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2980"/>
        <w:gridCol w:w="2840"/>
        <w:gridCol w:w="3100"/>
        <w:gridCol w:w="2680"/>
      </w:tblGrid>
      <w:tr w:rsidR="00685733" w:rsidRPr="00685733" w:rsidTr="00685733">
        <w:trPr>
          <w:trHeight w:val="499"/>
        </w:trPr>
        <w:tc>
          <w:tcPr>
            <w:tcW w:w="13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40"/>
                <w:szCs w:val="40"/>
              </w:rPr>
            </w:pPr>
            <w:r w:rsidRPr="00685733">
              <w:rPr>
                <w:rFonts w:ascii="宋体" w:eastAsia="宋体" w:hAnsi="宋体" w:cs="Arial" w:hint="eastAsia"/>
                <w:b/>
                <w:bCs/>
                <w:kern w:val="0"/>
                <w:sz w:val="40"/>
                <w:szCs w:val="40"/>
              </w:rPr>
              <w:t>辽宁省自学考试2018年10月考试课程安排表（停考专业）</w:t>
            </w:r>
          </w:p>
        </w:tc>
      </w:tr>
      <w:tr w:rsidR="00685733" w:rsidRPr="00685733" w:rsidTr="00685733">
        <w:trPr>
          <w:trHeight w:val="51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2018-10-20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09:00 - 11:30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2018-10-20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14:30 - 17:00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2018-10-21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09:00 - 11:30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2018-10-21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14:30 - 17:00</w:t>
            </w:r>
          </w:p>
        </w:tc>
      </w:tr>
      <w:tr w:rsidR="00685733" w:rsidRPr="00685733" w:rsidTr="00685733">
        <w:trPr>
          <w:trHeight w:val="204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050/020203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管理会计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00070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政府与事业单位会计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成本会计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企业管理概论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685733" w:rsidRPr="00685733" w:rsidTr="00685733">
        <w:trPr>
          <w:trHeight w:val="178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102/020203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会计电算化方向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管理会计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国民经济统计概论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中国税制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基础会计学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成本会计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126/020321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能源管理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00283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社会行政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05160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资源管理学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685733" w:rsidRPr="00685733" w:rsidTr="00685733">
        <w:trPr>
          <w:trHeight w:val="178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131/100701</w:t>
            </w:r>
            <w:r w:rsidRPr="0068573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护理学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00488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02901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病理学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02997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护理学基础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02903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02996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护理伦理学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03026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药理学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03179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生物化学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02113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医学心理学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02998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内科护理学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07696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护理心理学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02899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生理学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外科护理学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妇产科护理学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03003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儿科护理学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151/080321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船舶与海洋工程（航海技术方向）（专科）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09530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航海类数学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船舶设备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09051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海上货物运输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船舶检验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152/080321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船舶与海洋工程（轮机工程方向）（专科）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09530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航海类数学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船舶设备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船舶电气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03856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船舶检验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/</w:t>
            </w:r>
          </w:p>
        </w:tc>
      </w:tr>
      <w:tr w:rsidR="00685733" w:rsidRPr="00685733" w:rsidTr="00685733">
        <w:trPr>
          <w:trHeight w:val="153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180/030112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法律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00242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民法学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国际法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05679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宪法学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00223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中国法制史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刑法学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行政法学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民事诉讼法学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00260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刑事诉讼法学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00244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05677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法理学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240/050208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00843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日语阅读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07552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翻译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日译汉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日语阅读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基础日语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310/080301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机械制造及自动化（数控加工方向）（专科）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机床电气控制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02159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工程力学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机械原理及零件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数控加工工艺基础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08694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计算机英语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312/080315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焊接（专科）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05810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特殊焊接与设备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05804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金属熔焊原理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传感器原理及应用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01671 PLC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技术基础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323/050406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视觉传达设计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印刷工艺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326/050436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艺术设计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人物形象设计方向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08103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艺术概论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03521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设计概论（一）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05533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化妆与形象设计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10007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服饰搭配与形象设计</w:t>
            </w:r>
          </w:p>
        </w:tc>
      </w:tr>
      <w:tr w:rsidR="00685733" w:rsidRPr="00685733" w:rsidTr="00685733">
        <w:trPr>
          <w:trHeight w:val="153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360/050301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广告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新闻学概论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广告法规与管理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00642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传播学概论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00850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广告设计基础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00853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00636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广告心理学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373/050425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环境艺术设计（基础科段）（专科）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05412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专业制图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390/020211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饭店管理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01701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公共关系与商务礼仪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旅游法规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中外民俗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大学语文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00202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饭店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前厅与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客房管理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440/082235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信息管理与信息系统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思想道德修养与法律基础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04747 Java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00022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高等数学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工专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00342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02132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信息经济学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02326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03641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信息词汇控制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毛泽东思想和中国特色社会主义理论体系概论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00896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02120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数据库及其应用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04757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信息系统开发与管理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518/080502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电厂热能动力工程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电机学（一）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06519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工程流体力学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04238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汽轮机原理及运行（一）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04234 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泵与风机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（一）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04250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循环流化床燃烧锅炉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04236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电厂锅炉（一）</w:t>
            </w:r>
          </w:p>
        </w:tc>
      </w:tr>
      <w:tr w:rsidR="00685733" w:rsidRPr="00685733" w:rsidTr="00685733">
        <w:trPr>
          <w:trHeight w:val="76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520/081321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服装设计与工程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品牌服装设计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01012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服装生产与管理学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05337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服饰配件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服装企划营销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521/080741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01044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数控机床电气控制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04112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机械制造技术基础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数控加工编程与操作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04116 CAD/CAM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527/090120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园林（应用本科）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07435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园林工程学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园林植物栽培学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园林生态学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07430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园林植物病虫害防治（一）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07432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园林艺术原理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528/080760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计算机器件及设备（应用本科）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01046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计算机组成与结构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01048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计算机操作系统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07759 Visual Basic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程序设计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01050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汇编语言程序设计（一）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01052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计算机维修技术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541/050201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00087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英语翻译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高级英语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现代语言学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英语语法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法语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英语词汇学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00838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语言与文化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英语写作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00604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英美文学选读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685733" w:rsidRPr="00685733" w:rsidTr="00685733">
        <w:trPr>
          <w:trHeight w:val="255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623/020229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物流管理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政治经济学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财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00147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03365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物流运输管理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05374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物流企业财务管理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仓储技术和库存理论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企业会计学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管理经济学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03361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企业物流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00043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经济法概论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财经类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00098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07725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物流规划</w:t>
            </w:r>
          </w:p>
        </w:tc>
      </w:tr>
      <w:tr w:rsidR="00685733" w:rsidRPr="00685733" w:rsidTr="00685733">
        <w:trPr>
          <w:trHeight w:val="76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626/020322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能源管理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独立本科段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02560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资源经济学</w:t>
            </w:r>
          </w:p>
        </w:tc>
      </w:tr>
      <w:tr w:rsidR="00685733" w:rsidRPr="00685733" w:rsidTr="00685733">
        <w:trPr>
          <w:trHeight w:val="160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635/081311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营养、食品与健康（独立本科段）</w:t>
            </w:r>
            <w:r w:rsidRPr="00685733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食品加工与保藏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本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社区营养学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05770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烹饪营养学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食品化学与分析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中医营养学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流行病学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临床营养学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食品毒理学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新型食品概论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实用卫生统计学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健康教育与健康促进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685733" w:rsidRPr="00685733" w:rsidTr="00685733">
        <w:trPr>
          <w:trHeight w:val="76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740/050202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00535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现代汉语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00845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第二外语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07674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日本语概论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00612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日本文学选读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00610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高级日语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793/081209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应用化学（独立本科段）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气相色谱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02049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物理化学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08825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表面活性剂化学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03146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化工原理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794/080105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石油工程（独立本科段）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07745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工程流体力学（一）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06342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油气集输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06340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油气开发地质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01137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钻采机械</w:t>
            </w:r>
          </w:p>
        </w:tc>
      </w:tr>
      <w:tr w:rsidR="00685733" w:rsidRPr="00685733" w:rsidTr="00685733">
        <w:trPr>
          <w:trHeight w:val="178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820/080307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机电一体化工程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工程经济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复变函数与积分变换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机电一体化系统设计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机械工程控制基础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计算机软件基础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proofErr w:type="gramStart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proofErr w:type="gramEnd"/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现代设计方法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00420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物理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02238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模拟、数字及电力电子技术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工业用微型计算机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685733" w:rsidRPr="00685733" w:rsidTr="00685733">
        <w:trPr>
          <w:trHeight w:val="76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821/080109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采矿工程（独立本科段）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08152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特殊开采方法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08147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矿井通风与安全（二）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08149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矿山压力及其控制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08146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矿井运输与提升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矿井灾害及防治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822/080110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珠宝及材料工艺学（独立本科段）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08656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珠宝首饰评估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08655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钻石分级学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08658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首饰设计及制作工艺学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08662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珠宝企业经营管理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玉雕设计与加工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823/080338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机电设备与管理（矿山方向）（独立本科段）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08311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机械设计工程学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08178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传感器技术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08300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机电设备管理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08304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设备可靠性工程</w:t>
            </w:r>
          </w:p>
        </w:tc>
      </w:tr>
      <w:tr w:rsidR="00685733" w:rsidRPr="00685733" w:rsidTr="00685733">
        <w:trPr>
          <w:trHeight w:val="76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831/080753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电子信息工程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02363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通信原理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08069 EDA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及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VHDL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设计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11558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信号与线性系统分析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832/080313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模具设计与制造（独立本科段）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计算机在模具设计中的应用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冲压成型技术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05513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塑料成型技术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03631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液压与气压传动</w:t>
            </w:r>
          </w:p>
        </w:tc>
      </w:tr>
      <w:tr w:rsidR="00685733" w:rsidRPr="00685733" w:rsidTr="00685733">
        <w:trPr>
          <w:trHeight w:val="102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860/050302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06384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网络广告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00530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中国现代文学作品选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07677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广告经营学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07678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广告美学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00640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平面广告设计</w:t>
            </w:r>
          </w:p>
        </w:tc>
      </w:tr>
      <w:tr w:rsidR="00685733" w:rsidRPr="00685733" w:rsidTr="00685733">
        <w:trPr>
          <w:trHeight w:val="76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883/040105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教育技术（独立本科段）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05194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教育技术学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00430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教与学的基本原理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00434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教育电视节目制作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04347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信息技术与课程整合</w:t>
            </w:r>
          </w:p>
        </w:tc>
      </w:tr>
      <w:tr w:rsidR="00685733" w:rsidRPr="00685733" w:rsidTr="00685733">
        <w:trPr>
          <w:trHeight w:val="153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890/020210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00067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06123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导游学概论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旅游资源规划与开发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00196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专业英语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00200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客源国概况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04184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线性代数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经管类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00051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00098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国际市场营销学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00152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组织行为学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经济管理</w:t>
            </w:r>
          </w:p>
        </w:tc>
      </w:tr>
      <w:tr w:rsidR="00685733" w:rsidRPr="00685733" w:rsidTr="00685733">
        <w:trPr>
          <w:trHeight w:val="1530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910/082205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工业工程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02194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工程经济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02197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概率论与数理统计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02633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现代制造系统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02647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生产管理与质量工程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02648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设施规划与设计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运筹学与系统分析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02897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企业经营战略与市场营销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02629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基础工业工程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02631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计算机辅助管理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</w:tr>
      <w:tr w:rsidR="00685733" w:rsidRPr="00685733" w:rsidTr="00685733">
        <w:trPr>
          <w:trHeight w:val="1275"/>
        </w:trPr>
        <w:tc>
          <w:tcPr>
            <w:tcW w:w="23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930/050305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新闻学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停止接纳新生报名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00016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00017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俄语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00642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传播学概论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马克思主义基本原理概论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00659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新闻摄影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00661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中外新闻作品研究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00765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中国简史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00182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公共关系学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03708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中国近现代史纲要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06390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新闻法规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85733" w:rsidRPr="00685733" w:rsidRDefault="00685733" w:rsidP="00685733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00015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)#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00658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新闻评论写作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00660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外国新闻事业史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#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07692 </w:t>
            </w:r>
            <w:r w:rsidRPr="00685733">
              <w:rPr>
                <w:rFonts w:ascii="Arial" w:eastAsia="宋体" w:hAnsi="Arial" w:cs="Arial"/>
                <w:kern w:val="0"/>
                <w:sz w:val="20"/>
                <w:szCs w:val="20"/>
              </w:rPr>
              <w:t>影视文化研究</w:t>
            </w:r>
          </w:p>
        </w:tc>
      </w:tr>
    </w:tbl>
    <w:p w:rsidR="005330BF" w:rsidRPr="00685733" w:rsidRDefault="005330BF" w:rsidP="00685733">
      <w:bookmarkStart w:id="0" w:name="_GoBack"/>
      <w:bookmarkEnd w:id="0"/>
    </w:p>
    <w:sectPr w:rsidR="005330BF" w:rsidRPr="006857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7F1" w:rsidRDefault="00C577F1" w:rsidP="00685733">
      <w:r>
        <w:separator/>
      </w:r>
    </w:p>
  </w:endnote>
  <w:endnote w:type="continuationSeparator" w:id="0">
    <w:p w:rsidR="00C577F1" w:rsidRDefault="00C577F1" w:rsidP="00685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7F1" w:rsidRDefault="00C577F1" w:rsidP="00685733">
      <w:r>
        <w:separator/>
      </w:r>
    </w:p>
  </w:footnote>
  <w:footnote w:type="continuationSeparator" w:id="0">
    <w:p w:rsidR="00C577F1" w:rsidRDefault="00C577F1" w:rsidP="006857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4A4"/>
    <w:rsid w:val="005330BF"/>
    <w:rsid w:val="00685733"/>
    <w:rsid w:val="008A74A4"/>
    <w:rsid w:val="00C5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7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7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7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7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5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1139</Words>
  <Characters>6498</Characters>
  <Application>Microsoft Office Word</Application>
  <DocSecurity>0</DocSecurity>
  <Lines>54</Lines>
  <Paragraphs>15</Paragraphs>
  <ScaleCrop>false</ScaleCrop>
  <Company/>
  <LinksUpToDate>false</LinksUpToDate>
  <CharactersWithSpaces>7622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2018-06-08T09:27:00Z</dcterms:created>
  <dcterms:modified xsi:type="dcterms:W3CDTF">2018-06-08T09:27:00Z</dcterms:modified>
</cp:coreProperties>
</file>