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468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625"/>
        <w:gridCol w:w="4005"/>
        <w:gridCol w:w="6838"/>
      </w:tblGrid>
      <w:tr w:rsidR="00502508" w:rsidRPr="00502508" w:rsidTr="00502508">
        <w:trPr>
          <w:trHeight w:val="495"/>
        </w:trPr>
        <w:tc>
          <w:tcPr>
            <w:tcW w:w="134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center"/>
              <w:textAlignment w:val="center"/>
              <w:rPr>
                <w:rFonts w:ascii="宋体" w:eastAsia="宋体" w:hAnsi="Calibri" w:cs="宋体"/>
                <w:b/>
                <w:color w:val="000000"/>
                <w:sz w:val="36"/>
                <w:szCs w:val="36"/>
              </w:rPr>
            </w:pPr>
            <w:r w:rsidRPr="00502508">
              <w:rPr>
                <w:rFonts w:ascii="宋体" w:eastAsia="宋体" w:hAnsi="宋体" w:cs="宋体" w:hint="eastAsia"/>
                <w:b/>
                <w:color w:val="000000"/>
                <w:kern w:val="0"/>
                <w:sz w:val="36"/>
                <w:szCs w:val="36"/>
              </w:rPr>
              <w:t>辽宁省自学考试2018年10月实践环节考试课程安排表（开考专业）</w:t>
            </w:r>
          </w:p>
        </w:tc>
      </w:tr>
      <w:tr w:rsidR="00502508" w:rsidRPr="00502508" w:rsidTr="00502508">
        <w:trPr>
          <w:trHeight w:val="28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专业名称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课程名称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考试时间</w:t>
            </w:r>
          </w:p>
        </w:tc>
      </w:tr>
      <w:tr w:rsidR="00502508" w:rsidRPr="00502508" w:rsidTr="00502508">
        <w:trPr>
          <w:trHeight w:val="61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041/970202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英语（专科）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00593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听力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00594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口语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大连外国语大学：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88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125/630604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连锁经营管理（专科）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05473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零售业营销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07987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商业采购与配送管理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07991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连锁企业门店开发、运营与管理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4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153/560702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汽车检测与维修技术（专科）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01810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机械制图与计算机绘图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03973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汽车营销与策划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03986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汽车故障诊断及检测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06922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汽车机械基础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711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290/560103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数控技术（专科）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02190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机械制造基础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04115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数控机床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>04117 CAD/CAM(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05783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液压与气动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05788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数控编程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10430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数控机床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PLC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控制与调试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42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291/560203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机电设备维修与管理（专科）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01140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机械制造技术基础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>01672 PLC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技术基础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01924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机械设备维修工艺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01929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液压与气动技术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07555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综合作业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日辽宁科技学院：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日辽宁科技学院：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日辽宁科技学院：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日辽宁科技学院：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日辽宁科技学院：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82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313/670301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文秘（专科）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04634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演讲与口才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07179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普通话语音与发音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11736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秘书英语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7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340/670102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学前教育（专科）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03664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手工制作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11206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幼儿教师基本技能（口语）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11207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幼儿教师基本技能（美术）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12349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幼儿教师实习指导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8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490/610201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计算机应用技术（专科）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02317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计算机应用技术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08792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计算机网络技术（一）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08798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打印机工作原理与维修技术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08799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电子线路焊接实习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日辽宁装备制造职业技术学院：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49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510/050101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汉语言文学（专升本）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10196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汉语言文学毕业论文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78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511/120203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会计学（专升本）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07352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管理系统中计算机技术应用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07383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经济法概论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财经类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宋体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07386 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审计学</w:t>
            </w:r>
            <w:proofErr w:type="gramEnd"/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07388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高级财务会计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 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宋体" w:eastAsia="宋体" w:hAnsi="Calibri" w:cs="宋体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07389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财务报表分析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10600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会计（应用本科）毕业论文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211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512/120201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工商管理（专升本）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07352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管理系统中计算机技术应用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07362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质量管理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二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 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07364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企业管理咨询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10250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工商企业管理（应用本科）毕业论文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日沈阳理工大学：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45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514/120901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旅游管理（专升本）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07352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管理系统中计算机技术应用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07371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旅游人力资源管理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09084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旅游英语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10227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旅游管理（应用本科）毕业论文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11523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旅游景区管理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265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515/120801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电子商务（专升本）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00909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网络营销与策划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07344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电子商务安全导论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07346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互联网数据库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07348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电子商务与金融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11524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电子商务（应用本科）毕业论文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2731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516/080901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计算机科学与技术（专升本）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02334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软件工程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07395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数据结构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07401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面向对象程序设计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)(JAVA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07403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系统安全与维护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11527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计算机应用（应用本科）毕业论文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日渤海大学：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36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517/090401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动物医学（专升本）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07413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兽医基础学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07415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畜牧业经济管理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07419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动物疾病防治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 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18502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畜牧兽医（应用本科）毕业论文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26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519/080601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电气工程及其自动化（专升本）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04252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电气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CAD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软件应用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04255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电力系统分析（一）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04261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电力系统自动装置（一）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10565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电力系统及其自动化（应用本科）毕业设计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沈阳工程学院：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502508" w:rsidRPr="00502508" w:rsidTr="00502508">
        <w:trPr>
          <w:trHeight w:val="262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522/080902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软件工程（专升本）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01021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计算机软件技术基础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01025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软件工程及应用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07014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算法与数据结构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07018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面向网络编程技术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09882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计算机软件（应用本科）毕业设计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63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523/130502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视觉传达设计（专升本）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01029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商业摄影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01030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计算机辅助设计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二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01035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广告设计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01039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包装设计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05405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艺术专业英语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18942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视觉传达（应用本科）毕业设计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日鲁迅美术学院：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26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524/080202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机械设计制造及其自动化（专升本）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01096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01140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机械制造技术基础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02210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机械制造装备设计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18983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机械设计制造与自动化（应用本科）毕业设计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</w:p>
        </w:tc>
      </w:tr>
      <w:tr w:rsidR="00502508" w:rsidRPr="00502508" w:rsidTr="00502508">
        <w:trPr>
          <w:trHeight w:val="8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525/120202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市场营销（专升本）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01077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管理信息系统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01082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客户关系管理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proofErr w:type="gramStart"/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一</w:t>
            </w:r>
            <w:proofErr w:type="gramEnd"/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17975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市场营销（应用本科）毕业论文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87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526/130310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动画（专升本）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01065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动画技法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01066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速写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01160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动画运动规律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04512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三维动画创作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11528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透视解剖学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18944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动画设计（应用本科）毕业设计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63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550/120203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会计学（专升本）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10199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会计毕业论文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33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621/081001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土木工程（专升本）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02449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建筑结构试验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05505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铁路选线设计（二）（实践）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07999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土木工程毕业设计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08462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地基处理技术（实践）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11129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施工组织设计（实践）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622/120103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工程管理（专升本）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管理系统中计算机应用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01857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工程实习（二）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01877 CAD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设计（实践）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06999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工程管理毕业论文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82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631/101101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护理学（专升本）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09963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临床实习及技能考核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二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18999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护理学毕业论文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日中国医科大学：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日中国医科大学：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锦州医科大学：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日中国医科大学：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632/100701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药学（专升本）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01758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药物分析（三）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01762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药剂学（二）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17953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药学毕业论文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09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633/100801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中药学（专升本）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03048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分析化学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二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03051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药理学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03054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中药制剂分析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10254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中药学毕业论文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沈阳药科大学：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42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634/101004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眼视光学（专升本）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12477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眼屈光与验光学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12479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双眼视觉学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12482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隐形眼镜学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12486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视光学理论与方法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12491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眼视光学毕业论文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辽宁何氏医学院：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辽宁何氏医学院：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辽宁何氏医学院：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辽宁何氏医学院：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辽宁何氏医学院：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96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651/081901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船舶与海洋工程（专升本）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01229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船体强度与结构设计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01239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造船生产设计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10018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船舶与海洋工程毕业设计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652/081901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船舶与海洋工程（专升本）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01229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船体强度与结构设计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01237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船舶动力装置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01239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造船生产设计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10018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船舶与海洋工程毕业设计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5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680/030101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法学（专升本）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A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10232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法律毕业论文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日大连海事大学：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5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700/030612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公安管理学（专升本）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10202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公安管理毕业论文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中国人民公安大学：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中国人民公安大学：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5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722/030302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社会工作（专升本）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10089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社会工作与管理毕业论文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11612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行政职业综合能力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51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751/030101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法学（专升本）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18518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国际经济法学毕业论文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52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771/120201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工商管理（专升本）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11533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公司管理毕业论文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日东北大学：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—12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5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772/120103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工程管理（专升本）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B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03807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项目论证与评估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05067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项目管理案例分析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07171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项目管理软件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11732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项目管理毕业论文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591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790/081301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化学工程与工艺（专升本）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03147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化工原理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二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05738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基础化学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09115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化学仿真实验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精细化学品合成原理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11535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化学工程与工艺毕业设计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69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791/080206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过程装备与控制工程（专升本）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09106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过程设备力学基础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09108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化工机械设计基础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09110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过程原理与设备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09114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化工设备管理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11536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过程装备与控制工程毕业设计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85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792/080801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自动化（专升本）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08172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电子实习与课程设计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09121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传感器技术与应用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br/>
              <w:t xml:space="preserve">11537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自动化毕业设计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论文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辽宁石油化工大学：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606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795/081801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交通运输（专升本）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12216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交通运输安全管理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12219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城市轨道交通运营管理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12221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集装箱运输与多式联运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12223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货物运输组织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12224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海上货物运输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12226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交通运输专业毕业设计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大连交通大学：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66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811/120206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人力资源管理（专升本）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18948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人力资源管理毕业论文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94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830/080208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汽车服务工程（专升本）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00019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计算机应用基础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05836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汽车维修技术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10011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汽车维修与检测毕业设计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381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840/040106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学前教育（专升本）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01159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表演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08760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幼儿园活动设计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10224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学前教育毕业论文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11374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中西乐器（一）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12657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幼儿教师教研指导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5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873/130503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环境设计（专升本）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02559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园林设计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05405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艺术专业英语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05420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模型制作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09865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环境艺术设计毕业设计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大连工业大学：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14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170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874/130508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数字媒体艺术（专升本）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07217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形态构成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07220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数字摄影技术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07224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数字影像制作技术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10247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数字媒体艺术毕业论文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大连东软信息学院：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30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67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880/040107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小学教育（专升本）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10242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小学教育毕业论文</w:t>
            </w:r>
            <w:r w:rsidRPr="00502508">
              <w:rPr>
                <w:rFonts w:ascii="宋体" w:eastAsia="宋体" w:hAnsi="Calibri" w:cs="宋体"/>
                <w:color w:val="00000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 xml:space="preserve">11541 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实践课程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(</w:t>
            </w:r>
            <w:r w:rsidRPr="00502508">
              <w:rPr>
                <w:rFonts w:ascii="宋体" w:eastAsia="宋体" w:hAnsi="宋体" w:cs="宋体"/>
                <w:color w:val="000000"/>
                <w:sz w:val="20"/>
                <w:szCs w:val="20"/>
              </w:rPr>
              <w:t>小学教师技能考核</w:t>
            </w:r>
            <w:r w:rsidRPr="00502508">
              <w:rPr>
                <w:rFonts w:ascii="Arial" w:eastAsia="宋体" w:hAnsi="Arial" w:cs="Arial"/>
                <w:color w:val="000000"/>
                <w:sz w:val="20"/>
                <w:szCs w:val="20"/>
              </w:rPr>
              <w:t>)</w:t>
            </w:r>
            <w:r w:rsidRPr="00502508">
              <w:rPr>
                <w:rFonts w:ascii="Cambria Math" w:eastAsia="宋体" w:hAnsi="Cambria Math" w:cs="Cambria Math"/>
                <w:color w:val="000000"/>
                <w:sz w:val="20"/>
                <w:szCs w:val="20"/>
              </w:rPr>
              <w:t>△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辽宁师范大学：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日沈阳师范大学：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121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951/020401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国际经济与贸易（专升本）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09286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国际商务函电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09762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进出口业务模拟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09763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国际金融实务</w:t>
            </w:r>
            <w:r w:rsidRPr="00502508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△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11544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国际经济与贸易毕业论文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辽东学院：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日辽宁对外经贸学院：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辽东学院：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日辽宁对外经贸学院：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辽东学院：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日辽宁对外经贸学院：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17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辽东学院：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28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日辽宁对外经贸学院：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—11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502508" w:rsidRPr="00502508" w:rsidTr="00502508">
        <w:trPr>
          <w:trHeight w:val="555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970/020301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金融学（专升本）</w:t>
            </w:r>
          </w:p>
        </w:tc>
        <w:tc>
          <w:tcPr>
            <w:tcW w:w="4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 xml:space="preserve">00052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管理系统中计算机应用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(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实践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)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  <w:t xml:space="preserve">09972 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金融毕业论文</w:t>
            </w:r>
          </w:p>
        </w:tc>
        <w:tc>
          <w:tcPr>
            <w:tcW w:w="6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02508" w:rsidRPr="00502508" w:rsidRDefault="00502508" w:rsidP="00502508">
            <w:pPr>
              <w:widowControl/>
              <w:jc w:val="left"/>
              <w:textAlignment w:val="center"/>
              <w:rPr>
                <w:rFonts w:ascii="Arial" w:eastAsia="宋体" w:hAnsi="Arial" w:cs="Arial"/>
                <w:color w:val="000000"/>
                <w:sz w:val="20"/>
                <w:szCs w:val="20"/>
              </w:rPr>
            </w:pP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10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13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br/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东北财经大学：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9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月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15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、</w:t>
            </w:r>
            <w:r w:rsidRPr="00502508">
              <w:rPr>
                <w:rFonts w:ascii="Arial" w:eastAsia="宋体" w:hAnsi="Arial" w:cs="Arial"/>
                <w:color w:val="000000"/>
                <w:kern w:val="0"/>
                <w:sz w:val="20"/>
                <w:szCs w:val="20"/>
              </w:rPr>
              <w:t>16</w:t>
            </w:r>
            <w:r w:rsidRPr="00502508">
              <w:rPr>
                <w:rFonts w:ascii="Arial" w:eastAsia="宋体" w:hAnsi="Arial" w:cs="Arial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</w:tbl>
    <w:p w:rsidR="005330BF" w:rsidRPr="00502508" w:rsidRDefault="005330BF" w:rsidP="00502508">
      <w:bookmarkStart w:id="0" w:name="_GoBack"/>
      <w:bookmarkEnd w:id="0"/>
    </w:p>
    <w:sectPr w:rsidR="005330BF" w:rsidRPr="005025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22D6" w:rsidRDefault="000022D6" w:rsidP="00502508">
      <w:r>
        <w:separator/>
      </w:r>
    </w:p>
  </w:endnote>
  <w:endnote w:type="continuationSeparator" w:id="0">
    <w:p w:rsidR="000022D6" w:rsidRDefault="000022D6" w:rsidP="00502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22D6" w:rsidRDefault="000022D6" w:rsidP="00502508">
      <w:r>
        <w:separator/>
      </w:r>
    </w:p>
  </w:footnote>
  <w:footnote w:type="continuationSeparator" w:id="0">
    <w:p w:rsidR="000022D6" w:rsidRDefault="000022D6" w:rsidP="005025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790F"/>
    <w:rsid w:val="000022D6"/>
    <w:rsid w:val="00502508"/>
    <w:rsid w:val="005330BF"/>
    <w:rsid w:val="00537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5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508"/>
    <w:rPr>
      <w:sz w:val="18"/>
      <w:szCs w:val="18"/>
    </w:rPr>
  </w:style>
  <w:style w:type="character" w:customStyle="1" w:styleId="font01">
    <w:name w:val="font01"/>
    <w:basedOn w:val="a0"/>
    <w:rsid w:val="00502508"/>
    <w:rPr>
      <w:rFonts w:ascii="宋体" w:eastAsia="宋体" w:hAnsi="宋体" w:cs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21">
    <w:name w:val="font21"/>
    <w:basedOn w:val="a0"/>
    <w:rsid w:val="00502508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2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25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2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2508"/>
    <w:rPr>
      <w:sz w:val="18"/>
      <w:szCs w:val="18"/>
    </w:rPr>
  </w:style>
  <w:style w:type="character" w:customStyle="1" w:styleId="font01">
    <w:name w:val="font01"/>
    <w:basedOn w:val="a0"/>
    <w:rsid w:val="00502508"/>
    <w:rPr>
      <w:rFonts w:ascii="宋体" w:eastAsia="宋体" w:hAnsi="宋体" w:cs="宋体" w:hint="eastAsia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font21">
    <w:name w:val="font21"/>
    <w:basedOn w:val="a0"/>
    <w:rsid w:val="00502508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36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1394</Words>
  <Characters>7946</Characters>
  <Application>Microsoft Office Word</Application>
  <DocSecurity>0</DocSecurity>
  <Lines>66</Lines>
  <Paragraphs>18</Paragraphs>
  <ScaleCrop>false</ScaleCrop>
  <Company/>
  <LinksUpToDate>false</LinksUpToDate>
  <CharactersWithSpaces>9322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2018-06-08T09:28:00Z</dcterms:created>
  <dcterms:modified xsi:type="dcterms:W3CDTF">2018-06-08T09:29:00Z</dcterms:modified>
</cp:coreProperties>
</file>